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1BA" w:rsidRPr="00C211BA" w:rsidRDefault="00C211BA" w:rsidP="00CF23AB">
      <w:pPr>
        <w:pStyle w:val="Title"/>
        <w:rPr>
          <w:rFonts w:ascii="Arial" w:hAnsi="Arial" w:cs="Arial"/>
          <w:bCs/>
          <w:i w:val="0"/>
          <w:iCs/>
          <w:szCs w:val="22"/>
        </w:rPr>
      </w:pPr>
      <w:r>
        <w:rPr>
          <w:rFonts w:ascii="Arial" w:hAnsi="Arial" w:cs="Arial"/>
          <w:bCs/>
          <w:i w:val="0"/>
          <w:iCs/>
          <w:szCs w:val="22"/>
        </w:rPr>
        <w:t>ANNEX</w:t>
      </w:r>
      <w:r w:rsidRPr="00C211BA">
        <w:rPr>
          <w:rFonts w:ascii="Arial" w:hAnsi="Arial" w:cs="Arial"/>
          <w:bCs/>
          <w:i w:val="0"/>
          <w:iCs/>
          <w:szCs w:val="22"/>
        </w:rPr>
        <w:t xml:space="preserve"> 1</w:t>
      </w:r>
    </w:p>
    <w:p w:rsidR="00F90009" w:rsidRDefault="00CF23AB" w:rsidP="00CF23AB">
      <w:pPr>
        <w:pStyle w:val="Title"/>
        <w:rPr>
          <w:rFonts w:ascii="Arial" w:hAnsi="Arial" w:cs="Arial"/>
          <w:b w:val="0"/>
          <w:i w:val="0"/>
          <w:szCs w:val="22"/>
        </w:rPr>
      </w:pPr>
      <w:r>
        <w:rPr>
          <w:rFonts w:ascii="Arial" w:hAnsi="Arial" w:cs="Arial"/>
          <w:b w:val="0"/>
          <w:bCs/>
          <w:i w:val="0"/>
          <w:iCs/>
          <w:szCs w:val="22"/>
        </w:rPr>
        <w:t xml:space="preserve">  </w:t>
      </w:r>
    </w:p>
    <w:p w:rsidR="00C21CFD" w:rsidRPr="009B5FC2" w:rsidRDefault="00C21CFD" w:rsidP="00C21CFD">
      <w:pPr>
        <w:jc w:val="center"/>
        <w:rPr>
          <w:b/>
        </w:rPr>
      </w:pPr>
      <w:r w:rsidRPr="009B5FC2">
        <w:rPr>
          <w:b/>
        </w:rPr>
        <w:t>Pacific Islands Regional Marine Spill Contingency Plan (PACPLAN) Workshop</w:t>
      </w:r>
    </w:p>
    <w:p w:rsidR="00C21CFD" w:rsidRPr="009B5FC2" w:rsidRDefault="00C21CFD" w:rsidP="00C21CFD">
      <w:pPr>
        <w:jc w:val="center"/>
        <w:rPr>
          <w:b/>
        </w:rPr>
      </w:pPr>
    </w:p>
    <w:p w:rsidR="00C21CFD" w:rsidRDefault="00681E02" w:rsidP="00C21CFD">
      <w:pPr>
        <w:jc w:val="center"/>
        <w:rPr>
          <w:b/>
        </w:rPr>
      </w:pPr>
      <w:r>
        <w:rPr>
          <w:b/>
        </w:rPr>
        <w:t>Sydney Australia</w:t>
      </w:r>
    </w:p>
    <w:p w:rsidR="00C21CFD" w:rsidRDefault="00C21CFD" w:rsidP="00C21CFD">
      <w:pPr>
        <w:jc w:val="center"/>
        <w:rPr>
          <w:b/>
        </w:rPr>
      </w:pPr>
    </w:p>
    <w:p w:rsidR="00C21CFD" w:rsidRDefault="00681E02" w:rsidP="00C21CFD">
      <w:pPr>
        <w:jc w:val="center"/>
        <w:rPr>
          <w:b/>
        </w:rPr>
      </w:pPr>
      <w:r>
        <w:rPr>
          <w:b/>
        </w:rPr>
        <w:t xml:space="preserve">30 </w:t>
      </w:r>
      <w:r w:rsidR="00C21CFD">
        <w:rPr>
          <w:b/>
        </w:rPr>
        <w:t xml:space="preserve">October </w:t>
      </w:r>
      <w:r>
        <w:rPr>
          <w:b/>
        </w:rPr>
        <w:t xml:space="preserve">– 1 November </w:t>
      </w:r>
      <w:r w:rsidR="00C21CFD">
        <w:rPr>
          <w:b/>
        </w:rPr>
        <w:t>2012</w:t>
      </w:r>
    </w:p>
    <w:p w:rsidR="00C21CFD" w:rsidRPr="009B5FC2" w:rsidRDefault="00C21CFD" w:rsidP="00C21CFD">
      <w:pPr>
        <w:jc w:val="center"/>
        <w:rPr>
          <w:b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384"/>
        <w:gridCol w:w="5387"/>
        <w:gridCol w:w="2471"/>
      </w:tblGrid>
      <w:tr w:rsidR="00C21CFD" w:rsidTr="00C21CFD">
        <w:tc>
          <w:tcPr>
            <w:tcW w:w="1384" w:type="dxa"/>
          </w:tcPr>
          <w:p w:rsidR="00C21CFD" w:rsidRPr="009B5FC2" w:rsidRDefault="00C21CFD" w:rsidP="00411A24">
            <w:pPr>
              <w:rPr>
                <w:b/>
              </w:rPr>
            </w:pPr>
            <w:r w:rsidRPr="009B5FC2">
              <w:rPr>
                <w:b/>
              </w:rPr>
              <w:t>DAY ONE</w:t>
            </w:r>
          </w:p>
        </w:tc>
        <w:tc>
          <w:tcPr>
            <w:tcW w:w="5387" w:type="dxa"/>
          </w:tcPr>
          <w:p w:rsidR="00C21CFD" w:rsidRDefault="00C21CFD" w:rsidP="00681E02">
            <w:r>
              <w:t xml:space="preserve">Tuesday </w:t>
            </w:r>
            <w:r w:rsidR="00681E02">
              <w:t>30</w:t>
            </w:r>
            <w:r w:rsidRPr="00C21CFD">
              <w:rPr>
                <w:vertAlign w:val="superscript"/>
              </w:rPr>
              <w:t>th</w:t>
            </w:r>
            <w:r>
              <w:t xml:space="preserve"> October 2012</w:t>
            </w:r>
          </w:p>
        </w:tc>
        <w:tc>
          <w:tcPr>
            <w:tcW w:w="2471" w:type="dxa"/>
          </w:tcPr>
          <w:p w:rsidR="00C21CFD" w:rsidRDefault="00C21CFD" w:rsidP="00411A24"/>
        </w:tc>
      </w:tr>
      <w:tr w:rsidR="00C21CFD" w:rsidTr="00C21CFD">
        <w:tc>
          <w:tcPr>
            <w:tcW w:w="1384" w:type="dxa"/>
          </w:tcPr>
          <w:p w:rsidR="00C21CFD" w:rsidRPr="00FF3719" w:rsidRDefault="00C21CFD" w:rsidP="00411A24">
            <w:pPr>
              <w:rPr>
                <w:b/>
              </w:rPr>
            </w:pPr>
            <w:r w:rsidRPr="00FF3719">
              <w:rPr>
                <w:b/>
              </w:rPr>
              <w:t>Time</w:t>
            </w:r>
          </w:p>
        </w:tc>
        <w:tc>
          <w:tcPr>
            <w:tcW w:w="5387" w:type="dxa"/>
          </w:tcPr>
          <w:p w:rsidR="00C21CFD" w:rsidRPr="00FF3719" w:rsidRDefault="00C21CFD" w:rsidP="00411A24">
            <w:pPr>
              <w:rPr>
                <w:b/>
              </w:rPr>
            </w:pPr>
            <w:r w:rsidRPr="00FF3719">
              <w:rPr>
                <w:b/>
              </w:rPr>
              <w:t>Subject</w:t>
            </w:r>
          </w:p>
        </w:tc>
        <w:tc>
          <w:tcPr>
            <w:tcW w:w="2471" w:type="dxa"/>
          </w:tcPr>
          <w:p w:rsidR="00C21CFD" w:rsidRPr="00FF3719" w:rsidRDefault="00C21CFD" w:rsidP="00411A24">
            <w:pPr>
              <w:rPr>
                <w:b/>
              </w:rPr>
            </w:pPr>
            <w:r w:rsidRPr="00FF3719">
              <w:rPr>
                <w:b/>
              </w:rPr>
              <w:t>Presenter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t>9:30 – 9:45</w:t>
            </w:r>
          </w:p>
        </w:tc>
        <w:tc>
          <w:tcPr>
            <w:tcW w:w="5387" w:type="dxa"/>
          </w:tcPr>
          <w:p w:rsidR="00681E02" w:rsidRDefault="00681E02" w:rsidP="00411A24">
            <w:r>
              <w:t>Welcome, Introductions, Purpose of Workshop, outline of program</w:t>
            </w:r>
          </w:p>
        </w:tc>
        <w:tc>
          <w:tcPr>
            <w:tcW w:w="2471" w:type="dxa"/>
          </w:tcPr>
          <w:p w:rsidR="00681E02" w:rsidRDefault="00681E02" w:rsidP="00003535">
            <w:r>
              <w:t>SPREP – A.Talouli/AMSA – T.Stone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t>9:45 – 10:30</w:t>
            </w:r>
          </w:p>
        </w:tc>
        <w:tc>
          <w:tcPr>
            <w:tcW w:w="5387" w:type="dxa"/>
          </w:tcPr>
          <w:p w:rsidR="00681E02" w:rsidRDefault="00681E02" w:rsidP="00411A24">
            <w:r>
              <w:t>Summary of PACPLAN – Trigger mechanisms/Primary Responder Role and Responsibilities/Island Member Country Role and Responsibilities/Review Process/Risks and shipping routes/PACPOL/Issues to be considered during PACPLAN Revision</w:t>
            </w:r>
          </w:p>
        </w:tc>
        <w:tc>
          <w:tcPr>
            <w:tcW w:w="2471" w:type="dxa"/>
          </w:tcPr>
          <w:p w:rsidR="00681E02" w:rsidRDefault="00681E02" w:rsidP="00003535">
            <w:r>
              <w:t>SPREP – A. Talouli</w:t>
            </w:r>
            <w:bookmarkStart w:id="0" w:name="_GoBack"/>
            <w:bookmarkEnd w:id="0"/>
          </w:p>
        </w:tc>
      </w:tr>
      <w:tr w:rsidR="00C21CFD" w:rsidTr="00C21CFD">
        <w:tc>
          <w:tcPr>
            <w:tcW w:w="1384" w:type="dxa"/>
          </w:tcPr>
          <w:p w:rsidR="00C21CFD" w:rsidRDefault="00C21CFD" w:rsidP="00411A24">
            <w:r>
              <w:t>10:30-10:45</w:t>
            </w:r>
          </w:p>
        </w:tc>
        <w:tc>
          <w:tcPr>
            <w:tcW w:w="7858" w:type="dxa"/>
            <w:gridSpan w:val="2"/>
          </w:tcPr>
          <w:p w:rsidR="00C21CFD" w:rsidRDefault="00C21CFD" w:rsidP="00411A24">
            <w:r>
              <w:t>Morning Tea</w:t>
            </w:r>
          </w:p>
        </w:tc>
      </w:tr>
      <w:tr w:rsidR="00C21CFD" w:rsidTr="00C21CFD">
        <w:tc>
          <w:tcPr>
            <w:tcW w:w="1384" w:type="dxa"/>
          </w:tcPr>
          <w:p w:rsidR="00C21CFD" w:rsidRDefault="00C21CFD" w:rsidP="00411A24">
            <w:r>
              <w:t>10:45 – 11:00</w:t>
            </w:r>
          </w:p>
        </w:tc>
        <w:tc>
          <w:tcPr>
            <w:tcW w:w="5387" w:type="dxa"/>
          </w:tcPr>
          <w:p w:rsidR="00C21CFD" w:rsidRDefault="00681E02" w:rsidP="00411A24">
            <w:r>
              <w:t xml:space="preserve">Kiribati </w:t>
            </w:r>
            <w:r w:rsidR="00C21CFD">
              <w:t>- Current state of contingency plan/preparedness/ available resources/relevant government agencies/ limitations</w:t>
            </w:r>
          </w:p>
        </w:tc>
        <w:tc>
          <w:tcPr>
            <w:tcW w:w="2471" w:type="dxa"/>
          </w:tcPr>
          <w:p w:rsidR="00C21CFD" w:rsidRDefault="00681E02" w:rsidP="00411A24">
            <w:r>
              <w:t>Kiribati</w:t>
            </w:r>
          </w:p>
        </w:tc>
      </w:tr>
      <w:tr w:rsidR="00C21CFD" w:rsidTr="00C21CFD">
        <w:tc>
          <w:tcPr>
            <w:tcW w:w="1384" w:type="dxa"/>
          </w:tcPr>
          <w:p w:rsidR="00C21CFD" w:rsidRDefault="00C21CFD" w:rsidP="00411A24">
            <w:r>
              <w:t>11:00-11:15</w:t>
            </w:r>
          </w:p>
        </w:tc>
        <w:tc>
          <w:tcPr>
            <w:tcW w:w="5387" w:type="dxa"/>
          </w:tcPr>
          <w:p w:rsidR="00C21CFD" w:rsidRDefault="00681E02" w:rsidP="00411A24">
            <w:r>
              <w:t xml:space="preserve">Nauru </w:t>
            </w:r>
            <w:r w:rsidR="00C21CFD">
              <w:t>- Current state of contingency plan/preparedness/ available resources/relevant government agencies/ limitations</w:t>
            </w:r>
          </w:p>
        </w:tc>
        <w:tc>
          <w:tcPr>
            <w:tcW w:w="2471" w:type="dxa"/>
          </w:tcPr>
          <w:p w:rsidR="00C21CFD" w:rsidRDefault="00681E02" w:rsidP="00411A24">
            <w:r>
              <w:t>Nauru</w:t>
            </w:r>
          </w:p>
        </w:tc>
      </w:tr>
      <w:tr w:rsidR="00C21CFD" w:rsidTr="00C21CFD">
        <w:tc>
          <w:tcPr>
            <w:tcW w:w="1384" w:type="dxa"/>
          </w:tcPr>
          <w:p w:rsidR="00C21CFD" w:rsidRDefault="00C21CFD" w:rsidP="00411A24">
            <w:r>
              <w:t>11:15–11:30</w:t>
            </w:r>
          </w:p>
        </w:tc>
        <w:tc>
          <w:tcPr>
            <w:tcW w:w="5387" w:type="dxa"/>
          </w:tcPr>
          <w:p w:rsidR="00C21CFD" w:rsidRDefault="00681E02" w:rsidP="00411A24">
            <w:r>
              <w:t xml:space="preserve">Papua New Guinea </w:t>
            </w:r>
            <w:r w:rsidR="00C21CFD">
              <w:t>- Current state of contingency plan/preparedness/ available resources/relevant government agencies/ limitations</w:t>
            </w:r>
          </w:p>
        </w:tc>
        <w:tc>
          <w:tcPr>
            <w:tcW w:w="2471" w:type="dxa"/>
          </w:tcPr>
          <w:p w:rsidR="00C21CFD" w:rsidRDefault="00681E02" w:rsidP="00411A24">
            <w:r>
              <w:t>PNG</w:t>
            </w:r>
          </w:p>
        </w:tc>
      </w:tr>
      <w:tr w:rsidR="00C21CFD" w:rsidTr="00C21CFD">
        <w:tc>
          <w:tcPr>
            <w:tcW w:w="1384" w:type="dxa"/>
          </w:tcPr>
          <w:p w:rsidR="00C21CFD" w:rsidRDefault="00C21CFD" w:rsidP="00411A24">
            <w:r>
              <w:t>11:30-11:45</w:t>
            </w:r>
          </w:p>
        </w:tc>
        <w:tc>
          <w:tcPr>
            <w:tcW w:w="5387" w:type="dxa"/>
          </w:tcPr>
          <w:p w:rsidR="00C21CFD" w:rsidRDefault="00681E02" w:rsidP="00411A24">
            <w:r>
              <w:t xml:space="preserve">Solomon Islands </w:t>
            </w:r>
            <w:r w:rsidR="00C21CFD">
              <w:t>- Current state of contingency plan/preparedness/ available resources/relevant government agencies/ limitations</w:t>
            </w:r>
          </w:p>
        </w:tc>
        <w:tc>
          <w:tcPr>
            <w:tcW w:w="2471" w:type="dxa"/>
          </w:tcPr>
          <w:p w:rsidR="00C21CFD" w:rsidRDefault="00681E02" w:rsidP="00411A24">
            <w:r>
              <w:t>Solomon Islands</w:t>
            </w:r>
          </w:p>
        </w:tc>
      </w:tr>
      <w:tr w:rsidR="00C21CFD" w:rsidTr="00C21CFD">
        <w:tc>
          <w:tcPr>
            <w:tcW w:w="1384" w:type="dxa"/>
          </w:tcPr>
          <w:p w:rsidR="00C21CFD" w:rsidRDefault="00C21CFD" w:rsidP="00411A24">
            <w:r>
              <w:t>11:45-12:00</w:t>
            </w:r>
          </w:p>
        </w:tc>
        <w:tc>
          <w:tcPr>
            <w:tcW w:w="5387" w:type="dxa"/>
          </w:tcPr>
          <w:p w:rsidR="00C21CFD" w:rsidRDefault="00681E02" w:rsidP="00411A24">
            <w:r>
              <w:t xml:space="preserve">Tuvalu </w:t>
            </w:r>
            <w:r w:rsidR="00C21CFD">
              <w:t>- Current state of contingency plan/preparedness/ available resources/relevant government agencies/ limitations</w:t>
            </w:r>
          </w:p>
        </w:tc>
        <w:tc>
          <w:tcPr>
            <w:tcW w:w="2471" w:type="dxa"/>
          </w:tcPr>
          <w:p w:rsidR="00C21CFD" w:rsidRDefault="00681E02" w:rsidP="00411A24">
            <w:r>
              <w:t>Tuvalu</w:t>
            </w:r>
          </w:p>
        </w:tc>
      </w:tr>
      <w:tr w:rsidR="00C21CFD" w:rsidTr="00C21CFD">
        <w:tc>
          <w:tcPr>
            <w:tcW w:w="1384" w:type="dxa"/>
          </w:tcPr>
          <w:p w:rsidR="00C21CFD" w:rsidRDefault="00C21CFD" w:rsidP="00411A24">
            <w:r>
              <w:t>12:00-12:15</w:t>
            </w:r>
          </w:p>
        </w:tc>
        <w:tc>
          <w:tcPr>
            <w:tcW w:w="5387" w:type="dxa"/>
          </w:tcPr>
          <w:p w:rsidR="00C21CFD" w:rsidRDefault="00681E02" w:rsidP="00411A24">
            <w:r>
              <w:t xml:space="preserve">Vanuatu </w:t>
            </w:r>
            <w:r w:rsidR="00C21CFD">
              <w:t>- Current state of contingency plan/preparedness/ available resources/relevant government agencies/ limitations</w:t>
            </w:r>
          </w:p>
        </w:tc>
        <w:tc>
          <w:tcPr>
            <w:tcW w:w="2471" w:type="dxa"/>
          </w:tcPr>
          <w:p w:rsidR="00C21CFD" w:rsidRDefault="00681E02" w:rsidP="00411A24">
            <w:r>
              <w:t>Vanuatu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t>12:15-1:15</w:t>
            </w:r>
          </w:p>
        </w:tc>
        <w:tc>
          <w:tcPr>
            <w:tcW w:w="5387" w:type="dxa"/>
          </w:tcPr>
          <w:p w:rsidR="00681E02" w:rsidRDefault="00681E02" w:rsidP="00411A24">
            <w:r>
              <w:t>Overview of oil spill response – Containment and recovery/chemical dispersion/Shoreline response/management and disposal of oil and oily debris</w:t>
            </w:r>
          </w:p>
        </w:tc>
        <w:tc>
          <w:tcPr>
            <w:tcW w:w="2471" w:type="dxa"/>
          </w:tcPr>
          <w:p w:rsidR="00681E02" w:rsidRDefault="00681E02" w:rsidP="00003535">
            <w:r>
              <w:t>Maritime Safety Queensland – J.Wright</w:t>
            </w:r>
          </w:p>
        </w:tc>
      </w:tr>
      <w:tr w:rsidR="00C21CFD" w:rsidTr="00C21CFD">
        <w:tc>
          <w:tcPr>
            <w:tcW w:w="1384" w:type="dxa"/>
          </w:tcPr>
          <w:p w:rsidR="00C21CFD" w:rsidRDefault="00C21CFD" w:rsidP="00411A24">
            <w:r>
              <w:t>1:15-2:00</w:t>
            </w:r>
          </w:p>
        </w:tc>
        <w:tc>
          <w:tcPr>
            <w:tcW w:w="7858" w:type="dxa"/>
            <w:gridSpan w:val="2"/>
          </w:tcPr>
          <w:p w:rsidR="00C21CFD" w:rsidRDefault="00C21CFD" w:rsidP="00411A24">
            <w:r>
              <w:t>Lunch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t>2:00 – 2:45</w:t>
            </w:r>
          </w:p>
        </w:tc>
        <w:tc>
          <w:tcPr>
            <w:tcW w:w="5387" w:type="dxa"/>
          </w:tcPr>
          <w:p w:rsidR="00681E02" w:rsidRDefault="00681E02" w:rsidP="00411A24">
            <w:r>
              <w:t>Overview of equipment available in New Zealand – location of stockpiles, types of boom/skimmers, dispersants</w:t>
            </w:r>
          </w:p>
        </w:tc>
        <w:tc>
          <w:tcPr>
            <w:tcW w:w="2471" w:type="dxa"/>
          </w:tcPr>
          <w:p w:rsidR="00681E02" w:rsidRDefault="00681E02" w:rsidP="00003535">
            <w:r>
              <w:t>AMSA- A.Griffiths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t>2:45-3:30</w:t>
            </w:r>
          </w:p>
        </w:tc>
        <w:tc>
          <w:tcPr>
            <w:tcW w:w="5387" w:type="dxa"/>
          </w:tcPr>
          <w:p w:rsidR="00681E02" w:rsidRDefault="00681E02" w:rsidP="00411A24">
            <w:r>
              <w:t>Use of dispersants</w:t>
            </w:r>
          </w:p>
        </w:tc>
        <w:tc>
          <w:tcPr>
            <w:tcW w:w="2471" w:type="dxa"/>
          </w:tcPr>
          <w:p w:rsidR="00681E02" w:rsidRDefault="00681E02" w:rsidP="00003535">
            <w:r>
              <w:t>AMSA – J.Storrie</w:t>
            </w:r>
          </w:p>
        </w:tc>
      </w:tr>
      <w:tr w:rsidR="00C21CFD" w:rsidTr="00C21CFD">
        <w:tc>
          <w:tcPr>
            <w:tcW w:w="1384" w:type="dxa"/>
          </w:tcPr>
          <w:p w:rsidR="00C21CFD" w:rsidRDefault="00C21CFD" w:rsidP="00411A24">
            <w:r>
              <w:t>3:30-3:45</w:t>
            </w:r>
          </w:p>
        </w:tc>
        <w:tc>
          <w:tcPr>
            <w:tcW w:w="7858" w:type="dxa"/>
            <w:gridSpan w:val="2"/>
          </w:tcPr>
          <w:p w:rsidR="00C21CFD" w:rsidRDefault="00C21CFD" w:rsidP="00411A24">
            <w:r>
              <w:t>Afternoon Tea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t>3:45-4:30</w:t>
            </w:r>
          </w:p>
        </w:tc>
        <w:tc>
          <w:tcPr>
            <w:tcW w:w="5387" w:type="dxa"/>
          </w:tcPr>
          <w:p w:rsidR="00681E02" w:rsidRDefault="00681E02" w:rsidP="00003535">
            <w:r>
              <w:t xml:space="preserve">Australian Marine Oil Spill Centre – Assistance available from AMOSC/Industry in the South </w:t>
            </w:r>
            <w:r>
              <w:lastRenderedPageBreak/>
              <w:t>Pacific/OSR</w:t>
            </w:r>
          </w:p>
        </w:tc>
        <w:tc>
          <w:tcPr>
            <w:tcW w:w="2471" w:type="dxa"/>
          </w:tcPr>
          <w:p w:rsidR="00681E02" w:rsidRDefault="00681E02" w:rsidP="00003535">
            <w:r>
              <w:lastRenderedPageBreak/>
              <w:t>AMOSC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lastRenderedPageBreak/>
              <w:t>4:30-4:45</w:t>
            </w:r>
          </w:p>
        </w:tc>
        <w:tc>
          <w:tcPr>
            <w:tcW w:w="5387" w:type="dxa"/>
          </w:tcPr>
          <w:p w:rsidR="00681E02" w:rsidRDefault="00681E02" w:rsidP="00411A24">
            <w:r>
              <w:t>Summary of Day One</w:t>
            </w:r>
          </w:p>
        </w:tc>
        <w:tc>
          <w:tcPr>
            <w:tcW w:w="2471" w:type="dxa"/>
          </w:tcPr>
          <w:p w:rsidR="00681E02" w:rsidRDefault="00681E02" w:rsidP="00003535">
            <w:r>
              <w:t>SPREP/AMSA</w:t>
            </w:r>
          </w:p>
        </w:tc>
      </w:tr>
      <w:tr w:rsidR="00C21CFD" w:rsidTr="00C21CFD">
        <w:tc>
          <w:tcPr>
            <w:tcW w:w="1384" w:type="dxa"/>
          </w:tcPr>
          <w:p w:rsidR="00C21CFD" w:rsidRPr="009B5FC2" w:rsidRDefault="00C21CFD" w:rsidP="00411A24">
            <w:pPr>
              <w:rPr>
                <w:b/>
              </w:rPr>
            </w:pPr>
            <w:r w:rsidRPr="009B5FC2">
              <w:rPr>
                <w:b/>
              </w:rPr>
              <w:t>DAY TWO</w:t>
            </w:r>
          </w:p>
        </w:tc>
        <w:tc>
          <w:tcPr>
            <w:tcW w:w="7858" w:type="dxa"/>
            <w:gridSpan w:val="2"/>
          </w:tcPr>
          <w:p w:rsidR="00C21CFD" w:rsidRDefault="00C21CFD" w:rsidP="00681E02">
            <w:r>
              <w:t xml:space="preserve">Wednesday </w:t>
            </w:r>
            <w:r w:rsidR="00681E02">
              <w:t>31</w:t>
            </w:r>
            <w:r w:rsidR="00681E02" w:rsidRPr="00681E02">
              <w:rPr>
                <w:vertAlign w:val="superscript"/>
              </w:rPr>
              <w:t>st</w:t>
            </w:r>
            <w:r w:rsidR="00681E02">
              <w:t xml:space="preserve"> </w:t>
            </w:r>
            <w:r>
              <w:t>October 2012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t>9:30-10:00</w:t>
            </w:r>
          </w:p>
        </w:tc>
        <w:tc>
          <w:tcPr>
            <w:tcW w:w="5387" w:type="dxa"/>
          </w:tcPr>
          <w:p w:rsidR="00681E02" w:rsidRDefault="00681E02" w:rsidP="00411A24">
            <w:r>
              <w:t>Transporting Equipment</w:t>
            </w:r>
          </w:p>
        </w:tc>
        <w:tc>
          <w:tcPr>
            <w:tcW w:w="2471" w:type="dxa"/>
          </w:tcPr>
          <w:p w:rsidR="00681E02" w:rsidRDefault="00681E02" w:rsidP="00003535">
            <w:r>
              <w:t>AMSA – S. Willson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t>10:00-10:30</w:t>
            </w:r>
          </w:p>
        </w:tc>
        <w:tc>
          <w:tcPr>
            <w:tcW w:w="5387" w:type="dxa"/>
          </w:tcPr>
          <w:p w:rsidR="00681E02" w:rsidRDefault="00681E02" w:rsidP="00411A24">
            <w:r>
              <w:t>Aerial surveillance</w:t>
            </w:r>
          </w:p>
        </w:tc>
        <w:tc>
          <w:tcPr>
            <w:tcW w:w="2471" w:type="dxa"/>
          </w:tcPr>
          <w:p w:rsidR="00681E02" w:rsidRDefault="00681E02" w:rsidP="00003535">
            <w:r>
              <w:t>AMSA- TBA</w:t>
            </w:r>
          </w:p>
        </w:tc>
      </w:tr>
      <w:tr w:rsidR="00C21CFD" w:rsidTr="00C21CFD">
        <w:tc>
          <w:tcPr>
            <w:tcW w:w="1384" w:type="dxa"/>
          </w:tcPr>
          <w:p w:rsidR="00C21CFD" w:rsidRDefault="00C21CFD" w:rsidP="00411A24">
            <w:r>
              <w:t>10:30-10:45</w:t>
            </w:r>
          </w:p>
        </w:tc>
        <w:tc>
          <w:tcPr>
            <w:tcW w:w="7858" w:type="dxa"/>
            <w:gridSpan w:val="2"/>
          </w:tcPr>
          <w:p w:rsidR="00C21CFD" w:rsidRDefault="00C21CFD" w:rsidP="00411A24">
            <w:r>
              <w:t>Morning Tea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t>10:45-11:30</w:t>
            </w:r>
          </w:p>
        </w:tc>
        <w:tc>
          <w:tcPr>
            <w:tcW w:w="5387" w:type="dxa"/>
          </w:tcPr>
          <w:p w:rsidR="00681E02" w:rsidRDefault="00681E02" w:rsidP="00411A24">
            <w:r>
              <w:t>Cost recovery</w:t>
            </w:r>
          </w:p>
        </w:tc>
        <w:tc>
          <w:tcPr>
            <w:tcW w:w="2471" w:type="dxa"/>
          </w:tcPr>
          <w:p w:rsidR="00681E02" w:rsidRDefault="00681E02" w:rsidP="00003535">
            <w:r>
              <w:t>AMSA – P. Nelson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t>11:30-12:00</w:t>
            </w:r>
          </w:p>
        </w:tc>
        <w:tc>
          <w:tcPr>
            <w:tcW w:w="5387" w:type="dxa"/>
          </w:tcPr>
          <w:p w:rsidR="00681E02" w:rsidRDefault="00681E02" w:rsidP="00411A24">
            <w:r>
              <w:t>Trajectory Modelling</w:t>
            </w:r>
          </w:p>
        </w:tc>
        <w:tc>
          <w:tcPr>
            <w:tcW w:w="2471" w:type="dxa"/>
          </w:tcPr>
          <w:p w:rsidR="00681E02" w:rsidRDefault="00681E02" w:rsidP="00003535">
            <w:r>
              <w:t>APASA – T. Gilbert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t>12:00-12:30</w:t>
            </w:r>
          </w:p>
        </w:tc>
        <w:tc>
          <w:tcPr>
            <w:tcW w:w="5387" w:type="dxa"/>
          </w:tcPr>
          <w:p w:rsidR="00681E02" w:rsidRDefault="00681E02" w:rsidP="00411A24">
            <w:r>
              <w:t>Casualty response – available assistance</w:t>
            </w:r>
          </w:p>
        </w:tc>
        <w:tc>
          <w:tcPr>
            <w:tcW w:w="2471" w:type="dxa"/>
          </w:tcPr>
          <w:p w:rsidR="00681E02" w:rsidRDefault="00681E02" w:rsidP="00003535">
            <w:r>
              <w:t>AMSA – J.Parsons</w:t>
            </w:r>
          </w:p>
        </w:tc>
      </w:tr>
      <w:tr w:rsidR="00C21CFD" w:rsidTr="00C21CFD">
        <w:tc>
          <w:tcPr>
            <w:tcW w:w="1384" w:type="dxa"/>
          </w:tcPr>
          <w:p w:rsidR="00C21CFD" w:rsidRDefault="00C21CFD" w:rsidP="00411A24">
            <w:r>
              <w:t>12:30-1:15</w:t>
            </w:r>
          </w:p>
        </w:tc>
        <w:tc>
          <w:tcPr>
            <w:tcW w:w="5387" w:type="dxa"/>
          </w:tcPr>
          <w:p w:rsidR="00C21CFD" w:rsidRDefault="00C21CFD" w:rsidP="00411A24">
            <w:r>
              <w:t>Summary of workshop – general discussion/questions</w:t>
            </w:r>
          </w:p>
        </w:tc>
        <w:tc>
          <w:tcPr>
            <w:tcW w:w="2471" w:type="dxa"/>
          </w:tcPr>
          <w:p w:rsidR="00C21CFD" w:rsidRDefault="00C21CFD" w:rsidP="00411A24"/>
        </w:tc>
      </w:tr>
      <w:tr w:rsidR="00C21CFD" w:rsidTr="00C21CFD">
        <w:tc>
          <w:tcPr>
            <w:tcW w:w="1384" w:type="dxa"/>
          </w:tcPr>
          <w:p w:rsidR="00C21CFD" w:rsidRDefault="00C21CFD" w:rsidP="00411A24">
            <w:r>
              <w:t>1:15 – 2:00</w:t>
            </w:r>
          </w:p>
        </w:tc>
        <w:tc>
          <w:tcPr>
            <w:tcW w:w="7858" w:type="dxa"/>
            <w:gridSpan w:val="2"/>
          </w:tcPr>
          <w:p w:rsidR="00C21CFD" w:rsidRDefault="00C21CFD" w:rsidP="00411A24">
            <w:r>
              <w:t>Lunch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t>2:00 – 4:30</w:t>
            </w:r>
          </w:p>
        </w:tc>
        <w:tc>
          <w:tcPr>
            <w:tcW w:w="5387" w:type="dxa"/>
          </w:tcPr>
          <w:p w:rsidR="00681E02" w:rsidRDefault="00681E02" w:rsidP="00003535">
            <w:r>
              <w:t>Equipment familiarisation – Sydney National Plan stockpile</w:t>
            </w:r>
          </w:p>
        </w:tc>
        <w:tc>
          <w:tcPr>
            <w:tcW w:w="2471" w:type="dxa"/>
          </w:tcPr>
          <w:p w:rsidR="00681E02" w:rsidRDefault="00681E02" w:rsidP="00003535">
            <w:r>
              <w:t>AMSA – A.Griffiths, S. Willson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t>4:30-4:45</w:t>
            </w:r>
          </w:p>
        </w:tc>
        <w:tc>
          <w:tcPr>
            <w:tcW w:w="5387" w:type="dxa"/>
          </w:tcPr>
          <w:p w:rsidR="00681E02" w:rsidRDefault="00681E02" w:rsidP="00411A24">
            <w:r>
              <w:t>Summary of Day Two</w:t>
            </w:r>
          </w:p>
        </w:tc>
        <w:tc>
          <w:tcPr>
            <w:tcW w:w="2471" w:type="dxa"/>
          </w:tcPr>
          <w:p w:rsidR="00681E02" w:rsidRDefault="00681E02" w:rsidP="00003535">
            <w:r>
              <w:t>SPREP/AMSA</w:t>
            </w:r>
          </w:p>
        </w:tc>
      </w:tr>
      <w:tr w:rsidR="00C21CFD" w:rsidTr="00C21CFD">
        <w:trPr>
          <w:gridAfter w:val="1"/>
          <w:wAfter w:w="2471" w:type="dxa"/>
        </w:trPr>
        <w:tc>
          <w:tcPr>
            <w:tcW w:w="1384" w:type="dxa"/>
          </w:tcPr>
          <w:p w:rsidR="00C21CFD" w:rsidRPr="009B5FC2" w:rsidRDefault="00C21CFD" w:rsidP="00411A24">
            <w:pPr>
              <w:rPr>
                <w:b/>
              </w:rPr>
            </w:pPr>
            <w:r w:rsidRPr="009B5FC2">
              <w:rPr>
                <w:b/>
              </w:rPr>
              <w:t xml:space="preserve">DAY </w:t>
            </w:r>
            <w:r>
              <w:rPr>
                <w:b/>
              </w:rPr>
              <w:t>THREE</w:t>
            </w:r>
          </w:p>
        </w:tc>
        <w:tc>
          <w:tcPr>
            <w:tcW w:w="5387" w:type="dxa"/>
          </w:tcPr>
          <w:p w:rsidR="00C21CFD" w:rsidRDefault="00C21CFD" w:rsidP="00681E02">
            <w:r>
              <w:t>Thursday 1</w:t>
            </w:r>
            <w:r w:rsidR="00681E02" w:rsidRPr="00681E02">
              <w:rPr>
                <w:vertAlign w:val="superscript"/>
              </w:rPr>
              <w:t>st</w:t>
            </w:r>
            <w:r w:rsidR="00681E02">
              <w:t xml:space="preserve"> November </w:t>
            </w:r>
            <w:r>
              <w:t>2012</w:t>
            </w:r>
          </w:p>
        </w:tc>
      </w:tr>
      <w:tr w:rsidR="00681E02" w:rsidTr="00C21CFD">
        <w:tc>
          <w:tcPr>
            <w:tcW w:w="1384" w:type="dxa"/>
          </w:tcPr>
          <w:p w:rsidR="00681E02" w:rsidRDefault="00681E02" w:rsidP="00411A24">
            <w:r>
              <w:t>9:30-1.00pm</w:t>
            </w:r>
          </w:p>
        </w:tc>
        <w:tc>
          <w:tcPr>
            <w:tcW w:w="5387" w:type="dxa"/>
          </w:tcPr>
          <w:p w:rsidR="00681E02" w:rsidRDefault="00681E02" w:rsidP="00411A24">
            <w:r>
              <w:t>PACPLAN Document Review</w:t>
            </w:r>
          </w:p>
        </w:tc>
        <w:tc>
          <w:tcPr>
            <w:tcW w:w="2471" w:type="dxa"/>
          </w:tcPr>
          <w:p w:rsidR="00681E02" w:rsidRDefault="00681E02" w:rsidP="00003535">
            <w:r>
              <w:t>SPREP/AMSA</w:t>
            </w:r>
          </w:p>
        </w:tc>
      </w:tr>
      <w:tr w:rsidR="00C21CFD" w:rsidTr="00C21CFD">
        <w:trPr>
          <w:gridAfter w:val="1"/>
          <w:wAfter w:w="2471" w:type="dxa"/>
        </w:trPr>
        <w:tc>
          <w:tcPr>
            <w:tcW w:w="1384" w:type="dxa"/>
          </w:tcPr>
          <w:p w:rsidR="00C21CFD" w:rsidRDefault="00C21CFD" w:rsidP="00411A24">
            <w:r>
              <w:t>1:00 – 2:00</w:t>
            </w:r>
          </w:p>
        </w:tc>
        <w:tc>
          <w:tcPr>
            <w:tcW w:w="5387" w:type="dxa"/>
          </w:tcPr>
          <w:p w:rsidR="00C21CFD" w:rsidRDefault="00C21CFD" w:rsidP="00411A24">
            <w:r>
              <w:t>Lunch</w:t>
            </w:r>
          </w:p>
        </w:tc>
      </w:tr>
      <w:tr w:rsidR="00C21CFD" w:rsidTr="00C21CFD">
        <w:tc>
          <w:tcPr>
            <w:tcW w:w="1384" w:type="dxa"/>
          </w:tcPr>
          <w:p w:rsidR="00C21CFD" w:rsidRDefault="00C21CFD" w:rsidP="00411A24">
            <w:r>
              <w:t>2:00 – 4:30</w:t>
            </w:r>
          </w:p>
        </w:tc>
        <w:tc>
          <w:tcPr>
            <w:tcW w:w="5387" w:type="dxa"/>
          </w:tcPr>
          <w:p w:rsidR="00C21CFD" w:rsidRDefault="00C21CFD" w:rsidP="00411A24">
            <w:r>
              <w:t>Summary of Review Workshop, Next steps in the review process.</w:t>
            </w:r>
          </w:p>
        </w:tc>
        <w:tc>
          <w:tcPr>
            <w:tcW w:w="2471" w:type="dxa"/>
          </w:tcPr>
          <w:p w:rsidR="00C21CFD" w:rsidRDefault="00C21CFD" w:rsidP="00411A24">
            <w:r>
              <w:t>SPREP</w:t>
            </w:r>
          </w:p>
        </w:tc>
      </w:tr>
    </w:tbl>
    <w:p w:rsidR="00C21CFD" w:rsidRDefault="00C21CFD" w:rsidP="00C21CFD"/>
    <w:p w:rsidR="009F1279" w:rsidRPr="002D4E1C" w:rsidRDefault="009F1279" w:rsidP="009F1279">
      <w:pPr>
        <w:jc w:val="center"/>
        <w:rPr>
          <w:rFonts w:ascii="Arial" w:hAnsi="Arial" w:cs="Arial"/>
          <w:sz w:val="22"/>
          <w:szCs w:val="22"/>
        </w:rPr>
      </w:pPr>
      <w:r w:rsidRPr="002D4E1C">
        <w:rPr>
          <w:rFonts w:ascii="Arial" w:hAnsi="Arial" w:cs="Arial"/>
          <w:sz w:val="22"/>
          <w:szCs w:val="22"/>
        </w:rPr>
        <w:t>__________</w:t>
      </w:r>
    </w:p>
    <w:p w:rsidR="009F1279" w:rsidRPr="002D4E1C" w:rsidRDefault="009F1279" w:rsidP="009F1279">
      <w:pPr>
        <w:jc w:val="center"/>
        <w:rPr>
          <w:rFonts w:ascii="Arial" w:hAnsi="Arial" w:cs="Arial"/>
          <w:sz w:val="22"/>
          <w:szCs w:val="22"/>
        </w:rPr>
      </w:pPr>
    </w:p>
    <w:p w:rsidR="009F1279" w:rsidRPr="002D4E1C" w:rsidRDefault="009F1279" w:rsidP="009F1279">
      <w:pPr>
        <w:jc w:val="center"/>
        <w:rPr>
          <w:rFonts w:ascii="Arial" w:hAnsi="Arial" w:cs="Arial"/>
          <w:sz w:val="22"/>
          <w:szCs w:val="22"/>
        </w:rPr>
      </w:pPr>
    </w:p>
    <w:p w:rsidR="009F1279" w:rsidRPr="002D4E1C" w:rsidRDefault="009F1279" w:rsidP="009F1279">
      <w:pPr>
        <w:jc w:val="center"/>
        <w:rPr>
          <w:rFonts w:ascii="Arial" w:hAnsi="Arial" w:cs="Arial"/>
          <w:sz w:val="22"/>
          <w:szCs w:val="22"/>
        </w:rPr>
      </w:pPr>
    </w:p>
    <w:p w:rsidR="00C211BA" w:rsidRDefault="00C211BA" w:rsidP="00C211BA">
      <w:pPr>
        <w:jc w:val="center"/>
        <w:rPr>
          <w:rFonts w:cs="Arial"/>
          <w:b/>
          <w:bCs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  <w:r>
        <w:rPr>
          <w:rFonts w:cs="Arial"/>
          <w:b/>
          <w:bCs/>
          <w:szCs w:val="22"/>
        </w:rPr>
        <w:lastRenderedPageBreak/>
        <w:t>ANNEX 2</w:t>
      </w:r>
    </w:p>
    <w:p w:rsidR="00C211BA" w:rsidRDefault="00C211BA" w:rsidP="00C211BA">
      <w:pPr>
        <w:pStyle w:val="Heading1"/>
        <w:jc w:val="center"/>
        <w:rPr>
          <w:rFonts w:ascii="Arial" w:hAnsi="Arial"/>
          <w:b/>
          <w:bCs w:val="0"/>
          <w:sz w:val="22"/>
          <w:szCs w:val="22"/>
        </w:rPr>
      </w:pPr>
    </w:p>
    <w:p w:rsidR="00C211BA" w:rsidRDefault="00C211BA" w:rsidP="00C211BA">
      <w:pPr>
        <w:pStyle w:val="Heading1"/>
        <w:jc w:val="center"/>
        <w:rPr>
          <w:rFonts w:ascii="Arial" w:hAnsi="Arial"/>
          <w:b/>
          <w:bCs w:val="0"/>
          <w:sz w:val="22"/>
          <w:szCs w:val="22"/>
        </w:rPr>
      </w:pPr>
      <w:r>
        <w:rPr>
          <w:rFonts w:ascii="Arial" w:hAnsi="Arial"/>
          <w:b/>
          <w:bCs w:val="0"/>
          <w:sz w:val="22"/>
          <w:szCs w:val="22"/>
        </w:rPr>
        <w:t>NOMINATION FORM</w:t>
      </w:r>
    </w:p>
    <w:p w:rsidR="00C211BA" w:rsidRDefault="00C211BA" w:rsidP="00C211BA">
      <w:pPr>
        <w:rPr>
          <w:rFonts w:ascii="Arial" w:hAnsi="Arial" w:cs="Arial"/>
          <w:sz w:val="22"/>
          <w:szCs w:val="22"/>
        </w:rPr>
      </w:pPr>
    </w:p>
    <w:p w:rsidR="00C21CFD" w:rsidRPr="009B5FC2" w:rsidRDefault="00C21CFD" w:rsidP="00C21CFD">
      <w:pPr>
        <w:jc w:val="center"/>
        <w:rPr>
          <w:b/>
        </w:rPr>
      </w:pPr>
      <w:r w:rsidRPr="009B5FC2">
        <w:rPr>
          <w:b/>
        </w:rPr>
        <w:t>Pacific Islands Regional Marine Spill Contingency Plan (PACPLAN) Workshop</w:t>
      </w:r>
    </w:p>
    <w:p w:rsidR="00C21CFD" w:rsidRPr="009B5FC2" w:rsidRDefault="00C21CFD" w:rsidP="00C21CFD">
      <w:pPr>
        <w:jc w:val="center"/>
        <w:rPr>
          <w:b/>
        </w:rPr>
      </w:pPr>
    </w:p>
    <w:p w:rsidR="00C21CFD" w:rsidRDefault="00681E02" w:rsidP="00C21CFD">
      <w:pPr>
        <w:jc w:val="center"/>
        <w:rPr>
          <w:b/>
        </w:rPr>
      </w:pPr>
      <w:r>
        <w:rPr>
          <w:b/>
        </w:rPr>
        <w:t>Sydney Australia</w:t>
      </w:r>
    </w:p>
    <w:p w:rsidR="00C21CFD" w:rsidRDefault="00C21CFD" w:rsidP="00C21CFD">
      <w:pPr>
        <w:jc w:val="center"/>
        <w:rPr>
          <w:b/>
        </w:rPr>
      </w:pPr>
    </w:p>
    <w:p w:rsidR="00C21CFD" w:rsidRDefault="00681E02" w:rsidP="00C21CFD">
      <w:pPr>
        <w:jc w:val="center"/>
        <w:rPr>
          <w:b/>
        </w:rPr>
      </w:pPr>
      <w:r>
        <w:rPr>
          <w:b/>
        </w:rPr>
        <w:t>30</w:t>
      </w:r>
      <w:r w:rsidR="00C21CFD">
        <w:rPr>
          <w:b/>
        </w:rPr>
        <w:t xml:space="preserve"> October </w:t>
      </w:r>
      <w:r>
        <w:rPr>
          <w:b/>
        </w:rPr>
        <w:t xml:space="preserve">– 1 November </w:t>
      </w:r>
      <w:r w:rsidR="00C21CFD">
        <w:rPr>
          <w:b/>
        </w:rPr>
        <w:t>2012</w:t>
      </w:r>
    </w:p>
    <w:p w:rsidR="00C211BA" w:rsidRDefault="00C211BA" w:rsidP="00C211BA">
      <w:pPr>
        <w:pStyle w:val="BodyText"/>
        <w:rPr>
          <w:rFonts w:ascii="Arial" w:hAnsi="Arial" w:cs="Arial"/>
          <w:szCs w:val="22"/>
          <w:lang w:val="en-GB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808"/>
        <w:gridCol w:w="2700"/>
        <w:gridCol w:w="3780"/>
      </w:tblGrid>
      <w:tr w:rsidR="00C211BA" w:rsidTr="00C211B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Attendee Name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 w:rsidP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First Name: 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Last Name:  </w:t>
            </w: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Title (Mr/Mrs/Miss/Ms/ Other)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Position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Address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City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Post Code/Zip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Country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Phone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FAX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Mobile phone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E-Mail</w:t>
            </w:r>
            <w:r>
              <w:rPr>
                <w:rFonts w:cs="Arial"/>
                <w:b/>
                <w:bCs/>
                <w:szCs w:val="22"/>
              </w:rPr>
              <w:tab/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</w:tbl>
    <w:p w:rsidR="00C211BA" w:rsidRDefault="00C211BA" w:rsidP="00C211BA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:rsidR="00C211BA" w:rsidRDefault="00C211BA" w:rsidP="00C211BA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Signature, Name and Position of Nominating Official:</w:t>
      </w: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Official seal or stamp of nominating Department or Agency:</w:t>
      </w: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ind w:left="900" w:hanging="900"/>
        <w:rPr>
          <w:rFonts w:cs="Arial"/>
          <w:szCs w:val="22"/>
        </w:rPr>
      </w:pPr>
      <w:r>
        <w:rPr>
          <w:rFonts w:cs="Arial"/>
          <w:b/>
          <w:bCs/>
          <w:szCs w:val="22"/>
        </w:rPr>
        <w:t>Notes: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  <w:t xml:space="preserve">Please return the completed form by email </w:t>
      </w:r>
      <w:r w:rsidRPr="00C211BA">
        <w:rPr>
          <w:rFonts w:cs="Arial"/>
          <w:b/>
          <w:bCs/>
          <w:szCs w:val="22"/>
          <w:u w:val="single"/>
        </w:rPr>
        <w:t xml:space="preserve">not later than </w:t>
      </w:r>
      <w:r w:rsidR="004A527C">
        <w:rPr>
          <w:rFonts w:cs="Arial"/>
          <w:b/>
          <w:bCs/>
          <w:szCs w:val="22"/>
          <w:u w:val="single"/>
        </w:rPr>
        <w:t>Fri</w:t>
      </w:r>
      <w:r w:rsidR="007B3496">
        <w:rPr>
          <w:rFonts w:cs="Arial"/>
          <w:b/>
          <w:bCs/>
          <w:szCs w:val="22"/>
          <w:u w:val="single"/>
        </w:rPr>
        <w:t xml:space="preserve">day </w:t>
      </w:r>
      <w:r w:rsidR="00681E02">
        <w:rPr>
          <w:rFonts w:cs="Arial"/>
          <w:b/>
          <w:bCs/>
          <w:szCs w:val="22"/>
          <w:u w:val="single"/>
        </w:rPr>
        <w:t>14</w:t>
      </w:r>
      <w:r w:rsidR="00681E02" w:rsidRPr="00681E02">
        <w:rPr>
          <w:rFonts w:cs="Arial"/>
          <w:b/>
          <w:bCs/>
          <w:szCs w:val="22"/>
          <w:u w:val="single"/>
          <w:vertAlign w:val="superscript"/>
        </w:rPr>
        <w:t>th</w:t>
      </w:r>
      <w:r w:rsidR="00681E02">
        <w:rPr>
          <w:rFonts w:cs="Arial"/>
          <w:b/>
          <w:bCs/>
          <w:szCs w:val="22"/>
          <w:u w:val="single"/>
        </w:rPr>
        <w:t xml:space="preserve"> September </w:t>
      </w:r>
      <w:r w:rsidRPr="00C211BA">
        <w:rPr>
          <w:rFonts w:cs="Arial"/>
          <w:b/>
          <w:bCs/>
          <w:szCs w:val="22"/>
          <w:u w:val="single"/>
        </w:rPr>
        <w:t>2012</w:t>
      </w:r>
      <w:r w:rsidRPr="00C211BA">
        <w:rPr>
          <w:rFonts w:cs="Arial"/>
          <w:szCs w:val="22"/>
        </w:rPr>
        <w:t>:</w:t>
      </w:r>
    </w:p>
    <w:p w:rsidR="00C211BA" w:rsidRDefault="00C211BA" w:rsidP="00C211BA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Mr. Anthony Talouli</w:t>
      </w:r>
    </w:p>
    <w:p w:rsidR="00C211BA" w:rsidRDefault="00C211BA" w:rsidP="00C211BA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Pollution Adviser</w:t>
      </w:r>
    </w:p>
    <w:p w:rsidR="00C211BA" w:rsidRDefault="00C211BA" w:rsidP="00C211BA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SPREP</w:t>
      </w:r>
    </w:p>
    <w:p w:rsidR="00C211BA" w:rsidRDefault="00C211BA" w:rsidP="00C211BA">
      <w:pPr>
        <w:tabs>
          <w:tab w:val="left" w:pos="3060"/>
        </w:tabs>
        <w:ind w:left="3060" w:hanging="900"/>
        <w:rPr>
          <w:rFonts w:cs="Arial"/>
          <w:szCs w:val="22"/>
          <w:lang w:val="fr-FR"/>
        </w:rPr>
      </w:pPr>
      <w:r>
        <w:rPr>
          <w:rFonts w:cs="Arial"/>
          <w:szCs w:val="22"/>
          <w:lang w:val="fr-FR"/>
        </w:rPr>
        <w:t>Email:</w:t>
      </w:r>
      <w:r>
        <w:rPr>
          <w:rFonts w:cs="Arial"/>
          <w:szCs w:val="22"/>
          <w:lang w:val="fr-FR"/>
        </w:rPr>
        <w:tab/>
      </w:r>
      <w:hyperlink r:id="rId7" w:history="1">
        <w:r>
          <w:rPr>
            <w:rStyle w:val="Hyperlink"/>
            <w:rFonts w:cs="Arial"/>
            <w:szCs w:val="22"/>
            <w:lang w:val="fr-FR"/>
          </w:rPr>
          <w:t>anthonyt@sprep.org</w:t>
        </w:r>
      </w:hyperlink>
      <w:r>
        <w:rPr>
          <w:rFonts w:cs="Arial"/>
          <w:szCs w:val="22"/>
          <w:lang w:val="fr-FR"/>
        </w:rPr>
        <w:t xml:space="preserve"> </w:t>
      </w:r>
    </w:p>
    <w:p w:rsidR="00C21CFD" w:rsidRDefault="00C21CFD" w:rsidP="00C211BA">
      <w:pPr>
        <w:tabs>
          <w:tab w:val="left" w:pos="3060"/>
        </w:tabs>
        <w:ind w:left="3060" w:hanging="900"/>
        <w:rPr>
          <w:rFonts w:cs="Arial"/>
          <w:szCs w:val="22"/>
          <w:lang w:val="fr-FR"/>
        </w:rPr>
      </w:pPr>
    </w:p>
    <w:p w:rsidR="00C21CFD" w:rsidRDefault="00C21CFD" w:rsidP="00C211BA">
      <w:pPr>
        <w:tabs>
          <w:tab w:val="left" w:pos="3060"/>
        </w:tabs>
        <w:ind w:left="3060" w:hanging="900"/>
        <w:rPr>
          <w:rFonts w:cs="Arial"/>
          <w:szCs w:val="22"/>
          <w:lang w:val="fr-FR"/>
        </w:rPr>
      </w:pPr>
    </w:p>
    <w:p w:rsidR="00C211BA" w:rsidRDefault="00C211BA" w:rsidP="00C211BA">
      <w:pPr>
        <w:widowControl w:val="0"/>
        <w:ind w:left="540" w:firstLine="360"/>
        <w:rPr>
          <w:rFonts w:cs="Arial"/>
          <w:szCs w:val="22"/>
          <w:lang w:val="en-US"/>
        </w:rPr>
      </w:pPr>
      <w:r>
        <w:rPr>
          <w:rFonts w:cs="Arial"/>
          <w:szCs w:val="22"/>
        </w:rPr>
        <w:t>Please also provide a copy of this information to: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Ms. Pulemalie Habiri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Programme Assistant - Waste Management &amp; Pollution Control Division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SPREP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 xml:space="preserve">Email: </w:t>
      </w:r>
      <w:hyperlink r:id="rId8" w:history="1">
        <w:r>
          <w:rPr>
            <w:rStyle w:val="Hyperlink"/>
            <w:rFonts w:cs="Arial"/>
            <w:szCs w:val="22"/>
          </w:rPr>
          <w:t>pulemalieh@sprep.org</w:t>
        </w:r>
      </w:hyperlink>
      <w:r>
        <w:rPr>
          <w:rFonts w:cs="Arial"/>
          <w:szCs w:val="22"/>
        </w:rPr>
        <w:t xml:space="preserve"> </w:t>
      </w:r>
    </w:p>
    <w:p w:rsidR="009F1279" w:rsidRPr="00C211BA" w:rsidRDefault="00C211BA" w:rsidP="00C211BA">
      <w:pPr>
        <w:widowControl w:val="0"/>
        <w:ind w:left="720" w:firstLine="720"/>
        <w:rPr>
          <w:rFonts w:cs="Arial"/>
          <w:szCs w:val="22"/>
          <w:lang w:val="es-ES"/>
        </w:rPr>
      </w:pPr>
      <w:r>
        <w:rPr>
          <w:rFonts w:cs="Arial"/>
          <w:szCs w:val="22"/>
          <w:lang w:val="es-ES"/>
        </w:rPr>
        <w:t xml:space="preserve">                                    _________</w:t>
      </w:r>
    </w:p>
    <w:sectPr w:rsidR="009F1279" w:rsidRPr="00C211BA" w:rsidSect="008C2354">
      <w:footnotePr>
        <w:numFmt w:val="chicago"/>
      </w:footnotePr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937" w:rsidRDefault="002A7937">
      <w:r>
        <w:separator/>
      </w:r>
    </w:p>
  </w:endnote>
  <w:endnote w:type="continuationSeparator" w:id="1">
    <w:p w:rsidR="002A7937" w:rsidRDefault="002A79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937" w:rsidRDefault="002A7937">
      <w:r>
        <w:separator/>
      </w:r>
    </w:p>
  </w:footnote>
  <w:footnote w:type="continuationSeparator" w:id="1">
    <w:p w:rsidR="002A7937" w:rsidRDefault="002A79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2EDD"/>
    <w:multiLevelType w:val="hybridMultilevel"/>
    <w:tmpl w:val="1554BCA0"/>
    <w:lvl w:ilvl="0" w:tplc="E7DA542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F44D80"/>
    <w:multiLevelType w:val="hybridMultilevel"/>
    <w:tmpl w:val="CE90E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92FC9"/>
    <w:multiLevelType w:val="hybridMultilevel"/>
    <w:tmpl w:val="FC82B5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4A47C7"/>
    <w:multiLevelType w:val="multilevel"/>
    <w:tmpl w:val="28D60EFC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806001"/>
    <w:multiLevelType w:val="hybridMultilevel"/>
    <w:tmpl w:val="A13A955C"/>
    <w:lvl w:ilvl="0" w:tplc="0C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37CB1330"/>
    <w:multiLevelType w:val="hybridMultilevel"/>
    <w:tmpl w:val="A6D0F648"/>
    <w:lvl w:ilvl="0" w:tplc="A12CB37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512FC0"/>
    <w:multiLevelType w:val="hybridMultilevel"/>
    <w:tmpl w:val="28D60EFC"/>
    <w:lvl w:ilvl="0" w:tplc="18328D5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D62EC9"/>
    <w:multiLevelType w:val="hybridMultilevel"/>
    <w:tmpl w:val="1FFEB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554FB2"/>
    <w:multiLevelType w:val="hybridMultilevel"/>
    <w:tmpl w:val="C034064C"/>
    <w:lvl w:ilvl="0" w:tplc="63F417A2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3B3AF6"/>
    <w:multiLevelType w:val="hybridMultilevel"/>
    <w:tmpl w:val="38FEB0E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13768AE"/>
    <w:multiLevelType w:val="hybridMultilevel"/>
    <w:tmpl w:val="5922DA6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704DEB"/>
    <w:multiLevelType w:val="hybridMultilevel"/>
    <w:tmpl w:val="048A9CF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8E91A6F"/>
    <w:multiLevelType w:val="hybridMultilevel"/>
    <w:tmpl w:val="926A6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E11868"/>
    <w:multiLevelType w:val="hybridMultilevel"/>
    <w:tmpl w:val="60200EB4"/>
    <w:lvl w:ilvl="0" w:tplc="A12CB37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0D5BA9"/>
    <w:multiLevelType w:val="hybridMultilevel"/>
    <w:tmpl w:val="7B7A81B4"/>
    <w:lvl w:ilvl="0" w:tplc="AC885C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A12CB370">
      <w:start w:val="10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C752D8"/>
    <w:multiLevelType w:val="hybridMultilevel"/>
    <w:tmpl w:val="DF9E3BB2"/>
    <w:lvl w:ilvl="0" w:tplc="63F417A2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771C75"/>
    <w:multiLevelType w:val="hybridMultilevel"/>
    <w:tmpl w:val="F000C342"/>
    <w:lvl w:ilvl="0" w:tplc="A12CB37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2B6C2A"/>
    <w:multiLevelType w:val="hybridMultilevel"/>
    <w:tmpl w:val="431E47EC"/>
    <w:lvl w:ilvl="0" w:tplc="B73CFFBA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30D0351"/>
    <w:multiLevelType w:val="hybridMultilevel"/>
    <w:tmpl w:val="EDA0D96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C5C3105"/>
    <w:multiLevelType w:val="multilevel"/>
    <w:tmpl w:val="1554BCA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5"/>
  </w:num>
  <w:num w:numId="5">
    <w:abstractNumId w:val="8"/>
  </w:num>
  <w:num w:numId="6">
    <w:abstractNumId w:val="0"/>
  </w:num>
  <w:num w:numId="7">
    <w:abstractNumId w:val="19"/>
  </w:num>
  <w:num w:numId="8">
    <w:abstractNumId w:val="6"/>
  </w:num>
  <w:num w:numId="9">
    <w:abstractNumId w:val="3"/>
  </w:num>
  <w:num w:numId="10">
    <w:abstractNumId w:val="17"/>
  </w:num>
  <w:num w:numId="11">
    <w:abstractNumId w:val="2"/>
  </w:num>
  <w:num w:numId="12">
    <w:abstractNumId w:val="18"/>
  </w:num>
  <w:num w:numId="13">
    <w:abstractNumId w:val="4"/>
  </w:num>
  <w:num w:numId="14">
    <w:abstractNumId w:val="13"/>
  </w:num>
  <w:num w:numId="15">
    <w:abstractNumId w:val="14"/>
  </w:num>
  <w:num w:numId="16">
    <w:abstractNumId w:val="7"/>
  </w:num>
  <w:num w:numId="17">
    <w:abstractNumId w:val="5"/>
  </w:num>
  <w:num w:numId="18">
    <w:abstractNumId w:val="1"/>
  </w:num>
  <w:num w:numId="19">
    <w:abstractNumId w:val="16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noPunctuationKerning/>
  <w:characterSpacingControl w:val="doNotCompress"/>
  <w:footnotePr>
    <w:numFmt w:val="chicago"/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126E"/>
    <w:rsid w:val="00004169"/>
    <w:rsid w:val="00006A24"/>
    <w:rsid w:val="0003285A"/>
    <w:rsid w:val="00034D92"/>
    <w:rsid w:val="00071943"/>
    <w:rsid w:val="000B3786"/>
    <w:rsid w:val="000C6A92"/>
    <w:rsid w:val="000D644D"/>
    <w:rsid w:val="000E2FE5"/>
    <w:rsid w:val="00107FBF"/>
    <w:rsid w:val="00134B56"/>
    <w:rsid w:val="0013640F"/>
    <w:rsid w:val="0014652A"/>
    <w:rsid w:val="00161E69"/>
    <w:rsid w:val="001D134C"/>
    <w:rsid w:val="001F2917"/>
    <w:rsid w:val="001F43D7"/>
    <w:rsid w:val="00201C1B"/>
    <w:rsid w:val="00206B2F"/>
    <w:rsid w:val="00227A58"/>
    <w:rsid w:val="002374F3"/>
    <w:rsid w:val="00265726"/>
    <w:rsid w:val="00282453"/>
    <w:rsid w:val="00290D9F"/>
    <w:rsid w:val="00292B2F"/>
    <w:rsid w:val="002A7937"/>
    <w:rsid w:val="002B7AA8"/>
    <w:rsid w:val="002D488C"/>
    <w:rsid w:val="002D4E1C"/>
    <w:rsid w:val="002E4BDF"/>
    <w:rsid w:val="002F2D39"/>
    <w:rsid w:val="002F71CB"/>
    <w:rsid w:val="00300B9A"/>
    <w:rsid w:val="00302D66"/>
    <w:rsid w:val="00303316"/>
    <w:rsid w:val="0032037F"/>
    <w:rsid w:val="00334273"/>
    <w:rsid w:val="00346232"/>
    <w:rsid w:val="003862D5"/>
    <w:rsid w:val="003A126E"/>
    <w:rsid w:val="003A5FA6"/>
    <w:rsid w:val="003A7F30"/>
    <w:rsid w:val="003B1586"/>
    <w:rsid w:val="003B663C"/>
    <w:rsid w:val="003F0802"/>
    <w:rsid w:val="003F42F7"/>
    <w:rsid w:val="004004EA"/>
    <w:rsid w:val="00467BD9"/>
    <w:rsid w:val="00470549"/>
    <w:rsid w:val="0048004A"/>
    <w:rsid w:val="004A0397"/>
    <w:rsid w:val="004A527C"/>
    <w:rsid w:val="004B24E9"/>
    <w:rsid w:val="004B3E35"/>
    <w:rsid w:val="004E35ED"/>
    <w:rsid w:val="00504BAE"/>
    <w:rsid w:val="005113D5"/>
    <w:rsid w:val="00522EC9"/>
    <w:rsid w:val="00546842"/>
    <w:rsid w:val="005568EB"/>
    <w:rsid w:val="00561AB9"/>
    <w:rsid w:val="005765B0"/>
    <w:rsid w:val="00586E92"/>
    <w:rsid w:val="005A0149"/>
    <w:rsid w:val="005A231C"/>
    <w:rsid w:val="005B7E91"/>
    <w:rsid w:val="00621B79"/>
    <w:rsid w:val="0067453B"/>
    <w:rsid w:val="00681E02"/>
    <w:rsid w:val="00687C54"/>
    <w:rsid w:val="006923DF"/>
    <w:rsid w:val="006A2378"/>
    <w:rsid w:val="006A56B4"/>
    <w:rsid w:val="006B66FC"/>
    <w:rsid w:val="006F50F9"/>
    <w:rsid w:val="006F5CA5"/>
    <w:rsid w:val="0070392D"/>
    <w:rsid w:val="007103AF"/>
    <w:rsid w:val="00750B17"/>
    <w:rsid w:val="0075307C"/>
    <w:rsid w:val="007633A9"/>
    <w:rsid w:val="00790863"/>
    <w:rsid w:val="007B3496"/>
    <w:rsid w:val="007B53A9"/>
    <w:rsid w:val="007D072C"/>
    <w:rsid w:val="007D72A4"/>
    <w:rsid w:val="007E2649"/>
    <w:rsid w:val="0084153A"/>
    <w:rsid w:val="00845FE2"/>
    <w:rsid w:val="0087546B"/>
    <w:rsid w:val="008754AF"/>
    <w:rsid w:val="00882EE8"/>
    <w:rsid w:val="00884D08"/>
    <w:rsid w:val="008927D2"/>
    <w:rsid w:val="0089479B"/>
    <w:rsid w:val="008A07E8"/>
    <w:rsid w:val="008A4AA5"/>
    <w:rsid w:val="008B2B11"/>
    <w:rsid w:val="008C2354"/>
    <w:rsid w:val="008C79FC"/>
    <w:rsid w:val="00933B59"/>
    <w:rsid w:val="00977A55"/>
    <w:rsid w:val="00977FA9"/>
    <w:rsid w:val="009B25A0"/>
    <w:rsid w:val="009B5CD2"/>
    <w:rsid w:val="009C456C"/>
    <w:rsid w:val="009F1279"/>
    <w:rsid w:val="00A238C3"/>
    <w:rsid w:val="00A32226"/>
    <w:rsid w:val="00A33716"/>
    <w:rsid w:val="00A5125B"/>
    <w:rsid w:val="00A8776E"/>
    <w:rsid w:val="00AC0F41"/>
    <w:rsid w:val="00AE59E5"/>
    <w:rsid w:val="00AF7AC1"/>
    <w:rsid w:val="00B13957"/>
    <w:rsid w:val="00B20FD0"/>
    <w:rsid w:val="00B60FEB"/>
    <w:rsid w:val="00BB1D25"/>
    <w:rsid w:val="00BB50A6"/>
    <w:rsid w:val="00BF6955"/>
    <w:rsid w:val="00C211BA"/>
    <w:rsid w:val="00C21CFD"/>
    <w:rsid w:val="00C25AFF"/>
    <w:rsid w:val="00C8757B"/>
    <w:rsid w:val="00CD6DE1"/>
    <w:rsid w:val="00CF23AB"/>
    <w:rsid w:val="00CF61B9"/>
    <w:rsid w:val="00D112D9"/>
    <w:rsid w:val="00D4038A"/>
    <w:rsid w:val="00D6430C"/>
    <w:rsid w:val="00D67299"/>
    <w:rsid w:val="00D74592"/>
    <w:rsid w:val="00DD69AE"/>
    <w:rsid w:val="00DE0804"/>
    <w:rsid w:val="00DF0BEE"/>
    <w:rsid w:val="00E05121"/>
    <w:rsid w:val="00EA00CC"/>
    <w:rsid w:val="00EC24EE"/>
    <w:rsid w:val="00EE4729"/>
    <w:rsid w:val="00EF0D60"/>
    <w:rsid w:val="00F1225C"/>
    <w:rsid w:val="00F30F9A"/>
    <w:rsid w:val="00F61FF6"/>
    <w:rsid w:val="00F63BB0"/>
    <w:rsid w:val="00F90009"/>
    <w:rsid w:val="00F9416A"/>
    <w:rsid w:val="00FA5D8A"/>
    <w:rsid w:val="00FB2858"/>
    <w:rsid w:val="00FE35B9"/>
    <w:rsid w:val="00FF314F"/>
    <w:rsid w:val="00FF3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804"/>
    <w:rPr>
      <w:sz w:val="23"/>
      <w:szCs w:val="23"/>
      <w:lang w:val="en-GB" w:eastAsia="zh-CN"/>
    </w:rPr>
  </w:style>
  <w:style w:type="paragraph" w:styleId="Heading1">
    <w:name w:val="heading 1"/>
    <w:basedOn w:val="Normal"/>
    <w:next w:val="Normal"/>
    <w:qFormat/>
    <w:rsid w:val="007D072C"/>
    <w:pPr>
      <w:outlineLvl w:val="0"/>
    </w:pPr>
    <w:rPr>
      <w:rFonts w:cs="Arial"/>
      <w:bCs/>
      <w:szCs w:val="32"/>
    </w:rPr>
  </w:style>
  <w:style w:type="paragraph" w:styleId="Heading2">
    <w:name w:val="heading 2"/>
    <w:basedOn w:val="Normal"/>
    <w:next w:val="Normal"/>
    <w:qFormat/>
    <w:rsid w:val="007D072C"/>
    <w:pPr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next w:val="Normal"/>
    <w:qFormat/>
    <w:rsid w:val="007D072C"/>
    <w:pPr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rsid w:val="00292B2F"/>
    <w:pPr>
      <w:keepNext/>
      <w:spacing w:before="60" w:after="60"/>
      <w:jc w:val="both"/>
      <w:outlineLvl w:val="3"/>
    </w:pPr>
    <w:rPr>
      <w:rFonts w:ascii="Tahoma" w:eastAsia="Times New Roman" w:hAnsi="Tahoma" w:cs="Tahoma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201C1B"/>
    <w:rPr>
      <w:sz w:val="16"/>
      <w:szCs w:val="16"/>
    </w:rPr>
  </w:style>
  <w:style w:type="paragraph" w:styleId="CommentText">
    <w:name w:val="annotation text"/>
    <w:basedOn w:val="Normal"/>
    <w:semiHidden/>
    <w:rsid w:val="00201C1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1C1B"/>
    <w:rPr>
      <w:b/>
      <w:bCs/>
    </w:rPr>
  </w:style>
  <w:style w:type="paragraph" w:styleId="BalloonText">
    <w:name w:val="Balloon Text"/>
    <w:basedOn w:val="Normal"/>
    <w:semiHidden/>
    <w:rsid w:val="00201C1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201C1B"/>
    <w:rPr>
      <w:sz w:val="20"/>
      <w:szCs w:val="20"/>
    </w:rPr>
  </w:style>
  <w:style w:type="character" w:styleId="FootnoteReference">
    <w:name w:val="footnote reference"/>
    <w:semiHidden/>
    <w:rsid w:val="00201C1B"/>
    <w:rPr>
      <w:vertAlign w:val="superscript"/>
    </w:rPr>
  </w:style>
  <w:style w:type="paragraph" w:styleId="Header">
    <w:name w:val="header"/>
    <w:basedOn w:val="Normal"/>
    <w:rsid w:val="003A7F3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A7F30"/>
    <w:pPr>
      <w:tabs>
        <w:tab w:val="center" w:pos="4153"/>
        <w:tab w:val="right" w:pos="8306"/>
      </w:tabs>
    </w:pPr>
  </w:style>
  <w:style w:type="paragraph" w:customStyle="1" w:styleId="CharCharChar">
    <w:name w:val="Char Char Char"/>
    <w:basedOn w:val="Normal"/>
    <w:rsid w:val="00504BAE"/>
    <w:rPr>
      <w:rFonts w:eastAsia="Times New Roman"/>
      <w:sz w:val="24"/>
      <w:szCs w:val="24"/>
      <w:lang w:val="pl-PL" w:eastAsia="pl-PL"/>
    </w:rPr>
  </w:style>
  <w:style w:type="paragraph" w:styleId="BodyText">
    <w:name w:val="Body Text"/>
    <w:basedOn w:val="Normal"/>
    <w:rsid w:val="00006A24"/>
    <w:rPr>
      <w:rFonts w:eastAsia="Times New Roman"/>
      <w:sz w:val="22"/>
      <w:szCs w:val="20"/>
      <w:lang w:val="en-AU" w:eastAsia="en-US"/>
    </w:rPr>
  </w:style>
  <w:style w:type="paragraph" w:styleId="Title">
    <w:name w:val="Title"/>
    <w:basedOn w:val="Normal"/>
    <w:qFormat/>
    <w:rsid w:val="00006A24"/>
    <w:pPr>
      <w:jc w:val="center"/>
    </w:pPr>
    <w:rPr>
      <w:rFonts w:eastAsia="Times New Roman"/>
      <w:b/>
      <w:i/>
      <w:sz w:val="22"/>
      <w:szCs w:val="20"/>
      <w:lang w:val="en-AU" w:eastAsia="en-US"/>
    </w:rPr>
  </w:style>
  <w:style w:type="character" w:styleId="Hyperlink">
    <w:name w:val="Hyperlink"/>
    <w:basedOn w:val="DefaultParagraphFont"/>
    <w:semiHidden/>
    <w:unhideWhenUsed/>
    <w:rsid w:val="00C211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3496"/>
    <w:pPr>
      <w:ind w:left="720"/>
      <w:contextualSpacing/>
    </w:pPr>
    <w:rPr>
      <w:rFonts w:eastAsia="Times New Roman"/>
      <w:sz w:val="24"/>
      <w:szCs w:val="24"/>
      <w:lang w:val="en-AU" w:eastAsia="en-US"/>
    </w:rPr>
  </w:style>
  <w:style w:type="table" w:styleId="TableGrid">
    <w:name w:val="Table Grid"/>
    <w:basedOn w:val="TableNormal"/>
    <w:uiPriority w:val="59"/>
    <w:rsid w:val="00C21CF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lemalieh@sprep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honyt@sprep.org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word%20xp\imo%20templates\TCDFormatConsultants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TCDFormatConsultantsTOR</Template>
  <TotalTime>25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MARITIME ORGANIZATION</vt:lpstr>
    </vt:vector>
  </TitlesOfParts>
  <Company>IMO</Company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MARITIME ORGANIZATION</dc:title>
  <dc:subject/>
  <dc:creator>AXS03</dc:creator>
  <cp:keywords/>
  <cp:lastModifiedBy>anthonyt</cp:lastModifiedBy>
  <cp:revision>10</cp:revision>
  <cp:lastPrinted>2012-08-03T03:39:00Z</cp:lastPrinted>
  <dcterms:created xsi:type="dcterms:W3CDTF">2012-05-02T23:42:00Z</dcterms:created>
  <dcterms:modified xsi:type="dcterms:W3CDTF">2012-08-07T03:31:00Z</dcterms:modified>
</cp:coreProperties>
</file>